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планирования в международной фирме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87F9FF" w:rsidR="00A77598" w:rsidRPr="00A75042" w:rsidRDefault="00A750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5F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5F7F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04EA85" w:rsidR="004475DA" w:rsidRPr="00A75042" w:rsidRDefault="00A750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960E17" w14:textId="77777777" w:rsidR="00BA5F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7465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_Toc195627465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3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4AA759A7" w14:textId="77777777" w:rsidR="00BA5F7F" w:rsidRDefault="00DB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66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_Toc195627466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3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11273895" w14:textId="77777777" w:rsidR="00BA5F7F" w:rsidRDefault="00DB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67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_Toc195627467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3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28B26899" w14:textId="77777777" w:rsidR="00BA5F7F" w:rsidRDefault="00DB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68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_Toc195627468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3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5F637F76" w14:textId="77777777" w:rsidR="00BA5F7F" w:rsidRDefault="00DB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69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_Toc195627469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5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071DAF75" w14:textId="77777777" w:rsidR="00BA5F7F" w:rsidRDefault="00DB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0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_Toc195627470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5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18E0C9F6" w14:textId="77777777" w:rsidR="00BA5F7F" w:rsidRDefault="00DB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1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_Toc195627471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6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02B0AD86" w14:textId="77777777" w:rsidR="00BA5F7F" w:rsidRDefault="00DB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2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_Toc195627472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6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4EFDA846" w14:textId="77777777" w:rsidR="00BA5F7F" w:rsidRDefault="00DB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3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_Toc195627473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7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742D60EB" w14:textId="77777777" w:rsidR="00BA5F7F" w:rsidRDefault="00DB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4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_Toc195627474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8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0BEBFFE6" w14:textId="77777777" w:rsidR="00BA5F7F" w:rsidRDefault="00DB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5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_Toc195627475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9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77C4DD03" w14:textId="77777777" w:rsidR="00BA5F7F" w:rsidRDefault="00DB7B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6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_Toc195627476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11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565FC0B6" w14:textId="77777777" w:rsidR="00BA5F7F" w:rsidRDefault="00DB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7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_Toc195627477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11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3270F34A" w14:textId="77777777" w:rsidR="00BA5F7F" w:rsidRDefault="00DB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8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_Toc195627478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11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32322A50" w14:textId="77777777" w:rsidR="00BA5F7F" w:rsidRDefault="00DB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79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_Toc195627479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11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498DFD07" w14:textId="77777777" w:rsidR="00BA5F7F" w:rsidRDefault="00DB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80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_Toc195627480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11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6730D7B2" w14:textId="77777777" w:rsidR="00BA5F7F" w:rsidRDefault="00DB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81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_Toc195627481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11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57CFC5EB" w14:textId="77777777" w:rsidR="00BA5F7F" w:rsidRDefault="00DB7B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7482" w:history="1">
            <w:r w:rsidR="00BA5F7F" w:rsidRPr="009B094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5F7F">
              <w:rPr>
                <w:noProof/>
                <w:webHidden/>
              </w:rPr>
              <w:tab/>
            </w:r>
            <w:r w:rsidR="00BA5F7F">
              <w:rPr>
                <w:noProof/>
                <w:webHidden/>
              </w:rPr>
              <w:fldChar w:fldCharType="begin"/>
            </w:r>
            <w:r w:rsidR="00BA5F7F">
              <w:rPr>
                <w:noProof/>
                <w:webHidden/>
              </w:rPr>
              <w:instrText xml:space="preserve"> PAGEREF _Toc195627482 \h </w:instrText>
            </w:r>
            <w:r w:rsidR="00BA5F7F">
              <w:rPr>
                <w:noProof/>
                <w:webHidden/>
              </w:rPr>
            </w:r>
            <w:r w:rsidR="00BA5F7F">
              <w:rPr>
                <w:noProof/>
                <w:webHidden/>
              </w:rPr>
              <w:fldChar w:fldCharType="separate"/>
            </w:r>
            <w:r w:rsidR="00BA5F7F">
              <w:rPr>
                <w:noProof/>
                <w:webHidden/>
              </w:rPr>
              <w:t>11</w:t>
            </w:r>
            <w:r w:rsidR="00BA5F7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7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современных теоретических знаний и формирование основных практических навыков в области планирования на уровне фирмы, действующей в международной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7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 планирования в международной фирме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7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A5F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5F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5F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5F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5F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5F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5F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A5F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A5F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5F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5F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BA5F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A5F7F">
              <w:rPr>
                <w:rFonts w:ascii="Times New Roman" w:hAnsi="Times New Roman" w:cs="Times New Roman"/>
              </w:rPr>
              <w:t xml:space="preserve">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5F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5F7F">
              <w:rPr>
                <w:rFonts w:ascii="Times New Roman" w:hAnsi="Times New Roman" w:cs="Times New Roman"/>
                <w:lang w:bidi="ru-RU"/>
              </w:rPr>
              <w:t>ПК-1.4 - Моделирует объемы и границы работ в области формирования возможных решений, влияющих на международную деятельность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5F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5F7F">
              <w:rPr>
                <w:rFonts w:ascii="Times New Roman" w:hAnsi="Times New Roman" w:cs="Times New Roman"/>
              </w:rPr>
              <w:t>особенности определения целевых показателей для организаций международного бизнеса; технологии определения объемов и границ работ организаций, осуществляющих международную деятельность.</w:t>
            </w:r>
            <w:r w:rsidRPr="00BA5F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5F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5F7F">
              <w:rPr>
                <w:rFonts w:ascii="Times New Roman" w:hAnsi="Times New Roman" w:cs="Times New Roman"/>
              </w:rPr>
              <w:t xml:space="preserve">формировать возможные решения в сфере международного бизнеса на основании разработанных целевых показателей; моделировать деятельность организаций в </w:t>
            </w:r>
            <w:proofErr w:type="spellStart"/>
            <w:r w:rsidR="00FD518F" w:rsidRPr="00BA5F7F">
              <w:rPr>
                <w:rFonts w:ascii="Times New Roman" w:hAnsi="Times New Roman" w:cs="Times New Roman"/>
              </w:rPr>
              <w:t>высококонкурентной</w:t>
            </w:r>
            <w:proofErr w:type="spellEnd"/>
            <w:r w:rsidR="00FD518F" w:rsidRPr="00BA5F7F">
              <w:rPr>
                <w:rFonts w:ascii="Times New Roman" w:hAnsi="Times New Roman" w:cs="Times New Roman"/>
              </w:rPr>
              <w:t xml:space="preserve"> среде</w:t>
            </w:r>
            <w:proofErr w:type="gramStart"/>
            <w:r w:rsidR="00FD518F" w:rsidRPr="00BA5F7F">
              <w:rPr>
                <w:rFonts w:ascii="Times New Roman" w:hAnsi="Times New Roman" w:cs="Times New Roman"/>
              </w:rPr>
              <w:t>.</w:t>
            </w:r>
            <w:r w:rsidRPr="00BA5F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A5F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5F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5F7F">
              <w:rPr>
                <w:rFonts w:ascii="Times New Roman" w:hAnsi="Times New Roman" w:cs="Times New Roman"/>
              </w:rPr>
              <w:t>методами моделирования объемов и границ работ для организаций международного бизнеса; методами имитационного моделирования при принятии управленческих решений, влияющих на международную деятельность компании</w:t>
            </w:r>
            <w:proofErr w:type="gramStart"/>
            <w:r w:rsidR="00FD518F" w:rsidRPr="00BA5F7F">
              <w:rPr>
                <w:rFonts w:ascii="Times New Roman" w:hAnsi="Times New Roman" w:cs="Times New Roman"/>
              </w:rPr>
              <w:t>.</w:t>
            </w:r>
            <w:r w:rsidRPr="00BA5F7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A5F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74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Глобализация, международная конкуренция и интернационализция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дисциплину.</w:t>
            </w:r>
            <w:r w:rsidRPr="00352B6F">
              <w:rPr>
                <w:lang w:bidi="ru-RU"/>
              </w:rPr>
              <w:br/>
              <w:t>Глобализация мировой экономики.</w:t>
            </w:r>
            <w:r w:rsidRPr="00352B6F">
              <w:rPr>
                <w:lang w:bidi="ru-RU"/>
              </w:rPr>
              <w:br/>
              <w:t>Конкуренция на национальном и международном рынках.</w:t>
            </w:r>
            <w:r w:rsidRPr="00352B6F">
              <w:rPr>
                <w:lang w:bidi="ru-RU"/>
              </w:rPr>
              <w:br/>
              <w:t>Стратегия интернационализации бизнеса: предпосылки, мотивы, формы, межфирменная интеграция.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D9FB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D75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Стратегические решения МНК по международной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E0D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международной фирмы.</w:t>
            </w:r>
            <w:r w:rsidRPr="00352B6F">
              <w:rPr>
                <w:lang w:bidi="ru-RU"/>
              </w:rPr>
              <w:br/>
              <w:t>Организация и управление международной деятельностью фирмы.</w:t>
            </w:r>
            <w:r w:rsidRPr="00352B6F">
              <w:rPr>
                <w:lang w:bidi="ru-RU"/>
              </w:rPr>
              <w:br/>
              <w:t>Выбор стратегии зарубежных операций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5C6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DB7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2E1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E78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7B2E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C6E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Межфирменная интеграция и выбор международной стратегии сотрудничества.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D34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Межфирменная интеграция в контексте интернационализации операций фирмы.</w:t>
            </w:r>
            <w:r w:rsidRPr="00352B6F">
              <w:rPr>
                <w:lang w:bidi="ru-RU"/>
              </w:rPr>
              <w:br/>
              <w:t>Цели межфирменной корпоративной интеграции.</w:t>
            </w:r>
            <w:r w:rsidRPr="00352B6F">
              <w:rPr>
                <w:lang w:bidi="ru-RU"/>
              </w:rPr>
              <w:br/>
              <w:t>Стратегия и формы межфирменного сотрудничества при выходе на новые рынки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BC2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06D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BB5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15A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63A3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38C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Эволюция концепции стратегического планирования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F379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подходов к стратегическому менеджменту международной фирмы.</w:t>
            </w:r>
            <w:r w:rsidRPr="00352B6F">
              <w:rPr>
                <w:lang w:bidi="ru-RU"/>
              </w:rPr>
              <w:br/>
              <w:t>Систематическое планирование и контроль.</w:t>
            </w:r>
            <w:r w:rsidRPr="00352B6F">
              <w:rPr>
                <w:lang w:bidi="ru-RU"/>
              </w:rPr>
              <w:br/>
              <w:t>Стратегическое позиционирование фирмы и цепочка создания стоимости.</w:t>
            </w:r>
            <w:r w:rsidRPr="00352B6F">
              <w:rPr>
                <w:lang w:bidi="ru-RU"/>
              </w:rPr>
              <w:br/>
              <w:t>Управление сложными корпоративными структурами и планирование их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8AF3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BB0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DF1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466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2E58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8A27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Цикл стратегического планирования фирмы: от анализа внешней среды до оценки результатов.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D0B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и этапы разработки планов международной компании, особенности количественного и качественного анализа информации при формировании стратегических планов.</w:t>
            </w:r>
            <w:r w:rsidRPr="00352B6F">
              <w:rPr>
                <w:lang w:bidi="ru-RU"/>
              </w:rPr>
              <w:br/>
              <w:t>Процедуры стратегического планирования в международной фирме.</w:t>
            </w:r>
            <w:r w:rsidRPr="00352B6F">
              <w:rPr>
                <w:lang w:bidi="ru-RU"/>
              </w:rPr>
              <w:br/>
              <w:t>Анализ внешней деловой среды фирмы.</w:t>
            </w:r>
            <w:r w:rsidRPr="00352B6F">
              <w:rPr>
                <w:lang w:bidi="ru-RU"/>
              </w:rPr>
              <w:br/>
              <w:t>Определение задач международной фирмы.</w:t>
            </w:r>
            <w:r w:rsidRPr="00352B6F">
              <w:rPr>
                <w:lang w:bidi="ru-RU"/>
              </w:rPr>
              <w:br/>
              <w:t>Разработка стратегических альтернатив и выбор стратегии.</w:t>
            </w:r>
            <w:r w:rsidRPr="00352B6F">
              <w:rPr>
                <w:lang w:bidi="ru-RU"/>
              </w:rPr>
              <w:br/>
              <w:t>Реализация стратегии, контроль результатов и эффективности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FDB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E97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C33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587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A171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1294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и планирование международной деятельности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D065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международного портфеля.</w:t>
            </w:r>
            <w:r w:rsidRPr="00352B6F">
              <w:rPr>
                <w:lang w:bidi="ru-RU"/>
              </w:rPr>
              <w:br/>
              <w:t>Создание структуры управления международной деятельностью фирмы.</w:t>
            </w:r>
            <w:r w:rsidRPr="00352B6F">
              <w:rPr>
                <w:lang w:bidi="ru-RU"/>
              </w:rPr>
              <w:br/>
              <w:t>Разработка правил функционирования, корпоративная культура.</w:t>
            </w:r>
            <w:r w:rsidRPr="00352B6F">
              <w:rPr>
                <w:lang w:bidi="ru-RU"/>
              </w:rPr>
              <w:br/>
              <w:t>Подбор и мотивация персонала. Межстрановые сравнения.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A7D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A08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34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066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18C6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86CB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Формы и типы планирования в международной фирме.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714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Горизонт планирования.</w:t>
            </w:r>
            <w:r w:rsidRPr="00352B6F">
              <w:rPr>
                <w:lang w:bidi="ru-RU"/>
              </w:rPr>
              <w:br/>
              <w:t>Краткосрочные, среднесрочные и долгосрочные планы.</w:t>
            </w:r>
            <w:r w:rsidRPr="00352B6F">
              <w:rPr>
                <w:lang w:bidi="ru-RU"/>
              </w:rPr>
              <w:br/>
              <w:t>Стратегическое и операционное планирование, соотнесение с различными уровнями корпоративной иерархии в международной фирме.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54AB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554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E2A8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7CD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CEB8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23E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Системы стратегического планирования МНК.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751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Сравнительное сопоставление систем стратегического планирования в зависимости от степени централизации стратегических управленческих решений и жесткости механизмов контроля и координации.</w:t>
            </w:r>
            <w:r w:rsidRPr="00352B6F">
              <w:rPr>
                <w:lang w:bidi="ru-RU"/>
              </w:rPr>
              <w:br/>
              <w:t>Специфика планирования в управленческих структурах типа «финансовая группа», «конгломерат», «концерн».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E6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B4A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DD2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F77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AD5B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B0C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Разработка и реализация стратегических планов МНК.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81A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 годового планирования.</w:t>
            </w:r>
            <w:r w:rsidRPr="00352B6F">
              <w:rPr>
                <w:lang w:bidi="ru-RU"/>
              </w:rPr>
              <w:br/>
              <w:t>Формальное и неформальное планирование.</w:t>
            </w:r>
            <w:r w:rsidRPr="00352B6F">
              <w:rPr>
                <w:lang w:bidi="ru-RU"/>
              </w:rPr>
              <w:br/>
              <w:t>Распределение ресурсов, планирование капитальных вложений.</w:t>
            </w:r>
            <w:r w:rsidRPr="00352B6F">
              <w:rPr>
                <w:lang w:bidi="ru-RU"/>
              </w:rPr>
              <w:br/>
              <w:t>Бюджетирование и его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7FE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CD67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EB0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C9B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EBF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B39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Функциональные планы МНК: маркетинг, развитие и НИОКР, налоговое 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717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функциональных планов международной фирмы.</w:t>
            </w:r>
            <w:r w:rsidRPr="00352B6F">
              <w:rPr>
                <w:lang w:bidi="ru-RU"/>
              </w:rPr>
              <w:br/>
              <w:t>Планирование маркетинга. Планирование НИОКР и программ развития.</w:t>
            </w:r>
            <w:r w:rsidRPr="00352B6F">
              <w:rPr>
                <w:lang w:bidi="ru-RU"/>
              </w:rPr>
              <w:br/>
              <w:t>Налоговое планирование в современном контексте.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1B6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111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712C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BC82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11AB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C49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Формы контроля и механизмы координации при планировании.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DC4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 внутреннего контроля в международной фирме.</w:t>
            </w:r>
            <w:r w:rsidRPr="00352B6F">
              <w:rPr>
                <w:lang w:bidi="ru-RU"/>
              </w:rPr>
              <w:br/>
              <w:t>Формы контроля в рамках стратегического менеджмента.</w:t>
            </w:r>
            <w:r w:rsidRPr="00352B6F">
              <w:rPr>
                <w:lang w:bidi="ru-RU"/>
              </w:rPr>
              <w:br/>
              <w:t>Сравнительная характеристика форм контроля и механизмов координации при планировании в международной фирме.</w:t>
            </w:r>
            <w:r w:rsidRPr="00352B6F">
              <w:rPr>
                <w:lang w:bidi="ru-RU"/>
              </w:rPr>
              <w:br/>
              <w:t>Методы оценки результатов  и эффективности деятельности международной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C8BE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6E4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29B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4834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74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7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7504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менеджмент: учебник для студентов высших учебных заведений, обучающихся по специальности "Менеджмент" /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С.Э.Пивоваров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И.А.Максимцев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Л.С.Тарасевич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.— 5-е изд. — Санкт-Петербург [и др.] : Питер, 2013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711 с.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B7B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A5F7F">
                <w:rPr>
                  <w:color w:val="00008B"/>
                  <w:u w:val="single"/>
                  <w:lang w:val="en-US"/>
                </w:rPr>
                <w:t>http://ibooks.ru/reading.php?s ... t=1&amp;isbn=978-5-496-00691-0</w:t>
              </w:r>
            </w:hyperlink>
          </w:p>
        </w:tc>
      </w:tr>
      <w:tr w:rsidR="00262CF0" w:rsidRPr="007E6725" w14:paraId="57A56B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DBC1D4" w14:textId="77777777" w:rsidR="00262CF0" w:rsidRPr="00BA5F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Сборник кейсов для дисциплин вариативной части программы магистратуры "Международный бизнес" [Электронный ресурс] / [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И.Л.Боровская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образования и науки</w:t>
            </w:r>
            <w:proofErr w:type="gram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. бизнеса</w:t>
            </w:r>
            <w:proofErr w:type="gram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— Электрон. текстовые дан. (1 файл : 880 Кб) .— Санкт-Петербург : Изд-во СПбГЭУ, 2016 .—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— Имеется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. аналог .— Авторизованный доступ по паролю .— Среди авт. также: Ковалева А.С., Трифонова Н.В.,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Тумарова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Т.Г., Эпштейн М.З.,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Хутиева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A7AD05" w14:textId="77777777" w:rsidR="00262CF0" w:rsidRPr="007E6725" w:rsidRDefault="00DB7B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B8%D0%B7%D0%BD%D0%B5%D1%81.pdf</w:t>
              </w:r>
            </w:hyperlink>
          </w:p>
        </w:tc>
      </w:tr>
      <w:tr w:rsidR="00262CF0" w:rsidRPr="007E6725" w14:paraId="025336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6D47A" w14:textId="77777777" w:rsidR="00262CF0" w:rsidRPr="00BA5F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Бабина О.И. Имитационное моделирование процессов планирования на промышленном предприятии [Электронный ресурс]</w:t>
            </w:r>
            <w:proofErr w:type="gram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О.И. Бабина, Л.И. Мошкович. - Красноярск: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Сиб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. ун-т, 2014. - 152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978-5-7638-3082-8.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1F6BA" w14:textId="77777777" w:rsidR="00262CF0" w:rsidRPr="00BA5F7F" w:rsidRDefault="00DB7B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https://znanium.com/catalog/product/506049 </w:t>
              </w:r>
            </w:hyperlink>
          </w:p>
        </w:tc>
      </w:tr>
      <w:tr w:rsidR="00262CF0" w:rsidRPr="007E6725" w14:paraId="1F9484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5C0196" w14:textId="77777777" w:rsidR="00262CF0" w:rsidRPr="00BA5F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Воловиков, Б. П. Стратегическое бизнес-планирование на промышленном предприятии с применением динамических моделей и сценарного анализа</w:t>
            </w:r>
            <w:proofErr w:type="gram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Б. П. Воловиков. - Москва</w:t>
            </w:r>
            <w:proofErr w:type="gram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- 226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978-5-16-010608-3.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B5B959" w14:textId="77777777" w:rsidR="00262CF0" w:rsidRPr="00BA5F7F" w:rsidRDefault="00DB7B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https://znanium.com/catalog/product/989366</w:t>
              </w:r>
            </w:hyperlink>
          </w:p>
        </w:tc>
      </w:tr>
      <w:tr w:rsidR="00262CF0" w:rsidRPr="00A75042" w14:paraId="42E17A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B444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Шафоростова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, Е. Н. Функциональное моделирование сложных систем</w:t>
            </w:r>
            <w:proofErr w:type="gram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Н. </w:t>
            </w:r>
            <w:proofErr w:type="spell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Шафоростова</w:t>
            </w:r>
            <w:proofErr w:type="spell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A5F7F">
              <w:rPr>
                <w:rFonts w:ascii="Times New Roman" w:hAnsi="Times New Roman" w:cs="Times New Roman"/>
                <w:sz w:val="24"/>
                <w:szCs w:val="24"/>
              </w:rPr>
              <w:t xml:space="preserve">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НИТУ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МИСиС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», 2021. - 81 с. - ISBN 978-5-907227-48-4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A99C63" w14:textId="77777777" w:rsidR="00262CF0" w:rsidRPr="007E6725" w:rsidRDefault="00DB7B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A5F7F">
                <w:rPr>
                  <w:color w:val="00008B"/>
                  <w:u w:val="single"/>
                  <w:lang w:val="en-US"/>
                </w:rPr>
                <w:t xml:space="preserve">https://znanium.com/catalog/product/1915589 </w:t>
              </w:r>
            </w:hyperlink>
          </w:p>
        </w:tc>
      </w:tr>
    </w:tbl>
    <w:p w14:paraId="570D085B" w14:textId="77777777" w:rsidR="0091168E" w:rsidRPr="00BA5F7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74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1DF65B" w14:textId="77777777" w:rsidTr="007B550D">
        <w:tc>
          <w:tcPr>
            <w:tcW w:w="9345" w:type="dxa"/>
          </w:tcPr>
          <w:p w14:paraId="5F31C9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1C6EA4" w14:textId="77777777" w:rsidTr="007B550D">
        <w:tc>
          <w:tcPr>
            <w:tcW w:w="9345" w:type="dxa"/>
          </w:tcPr>
          <w:p w14:paraId="5C80AA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4011F4F" w14:textId="77777777" w:rsidTr="007B550D">
        <w:tc>
          <w:tcPr>
            <w:tcW w:w="9345" w:type="dxa"/>
          </w:tcPr>
          <w:p w14:paraId="10CD6D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6614F147" w14:textId="77777777" w:rsidTr="007B550D">
        <w:tc>
          <w:tcPr>
            <w:tcW w:w="9345" w:type="dxa"/>
          </w:tcPr>
          <w:p w14:paraId="2A1AED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906CDF" w14:textId="77777777" w:rsidTr="007B550D">
        <w:tc>
          <w:tcPr>
            <w:tcW w:w="9345" w:type="dxa"/>
          </w:tcPr>
          <w:p w14:paraId="4C7925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999857" w14:textId="77777777" w:rsidTr="007B550D">
        <w:tc>
          <w:tcPr>
            <w:tcW w:w="9345" w:type="dxa"/>
          </w:tcPr>
          <w:p w14:paraId="65AD83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74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B7B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7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A5F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A5F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5F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A5F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A5F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A5F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A5F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F7F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5F7F">
              <w:rPr>
                <w:sz w:val="22"/>
                <w:szCs w:val="22"/>
              </w:rPr>
              <w:t>комплексом</w:t>
            </w:r>
            <w:proofErr w:type="gramStart"/>
            <w:r w:rsidRPr="00BA5F7F">
              <w:rPr>
                <w:sz w:val="22"/>
                <w:szCs w:val="22"/>
              </w:rPr>
              <w:t>.С</w:t>
            </w:r>
            <w:proofErr w:type="gramEnd"/>
            <w:r w:rsidRPr="00BA5F7F">
              <w:rPr>
                <w:sz w:val="22"/>
                <w:szCs w:val="22"/>
              </w:rPr>
              <w:t>пециализированная</w:t>
            </w:r>
            <w:proofErr w:type="spellEnd"/>
            <w:r w:rsidRPr="00BA5F7F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BA5F7F">
              <w:rPr>
                <w:sz w:val="22"/>
                <w:szCs w:val="22"/>
              </w:rPr>
              <w:t>м</w:t>
            </w:r>
            <w:proofErr w:type="gramEnd"/>
            <w:r w:rsidRPr="00BA5F7F">
              <w:rPr>
                <w:sz w:val="22"/>
                <w:szCs w:val="22"/>
              </w:rPr>
              <w:t xml:space="preserve">/м - 1 шт., Компьютер </w:t>
            </w:r>
            <w:r w:rsidRPr="00BA5F7F">
              <w:rPr>
                <w:sz w:val="22"/>
                <w:szCs w:val="22"/>
                <w:lang w:val="en-US"/>
              </w:rPr>
              <w:t>Gigabyte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H</w:t>
            </w:r>
            <w:r w:rsidRPr="00BA5F7F">
              <w:rPr>
                <w:sz w:val="22"/>
                <w:szCs w:val="22"/>
              </w:rPr>
              <w:t>77</w:t>
            </w:r>
            <w:r w:rsidRPr="00BA5F7F">
              <w:rPr>
                <w:sz w:val="22"/>
                <w:szCs w:val="22"/>
                <w:lang w:val="en-US"/>
              </w:rPr>
              <w:t>M</w:t>
            </w:r>
            <w:r w:rsidRPr="00BA5F7F">
              <w:rPr>
                <w:sz w:val="22"/>
                <w:szCs w:val="22"/>
              </w:rPr>
              <w:t>-</w:t>
            </w:r>
            <w:r w:rsidRPr="00BA5F7F">
              <w:rPr>
                <w:sz w:val="22"/>
                <w:szCs w:val="22"/>
                <w:lang w:val="en-US"/>
              </w:rPr>
              <w:t>D</w:t>
            </w:r>
            <w:r w:rsidRPr="00BA5F7F">
              <w:rPr>
                <w:sz w:val="22"/>
                <w:szCs w:val="22"/>
              </w:rPr>
              <w:t>3</w:t>
            </w:r>
            <w:r w:rsidRPr="00BA5F7F">
              <w:rPr>
                <w:sz w:val="22"/>
                <w:szCs w:val="22"/>
                <w:lang w:val="en-US"/>
              </w:rPr>
              <w:t>H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Intel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Core</w:t>
            </w:r>
            <w:r w:rsidRPr="00BA5F7F">
              <w:rPr>
                <w:sz w:val="22"/>
                <w:szCs w:val="22"/>
              </w:rPr>
              <w:t xml:space="preserve"> </w:t>
            </w:r>
            <w:proofErr w:type="spellStart"/>
            <w:r w:rsidRPr="00BA5F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A5F7F">
              <w:rPr>
                <w:sz w:val="22"/>
                <w:szCs w:val="22"/>
              </w:rPr>
              <w:t>5-3570 3.4</w:t>
            </w:r>
            <w:r w:rsidRPr="00BA5F7F">
              <w:rPr>
                <w:sz w:val="22"/>
                <w:szCs w:val="22"/>
                <w:lang w:val="en-US"/>
              </w:rPr>
              <w:t>GHz</w:t>
            </w:r>
            <w:r w:rsidRPr="00BA5F7F">
              <w:rPr>
                <w:sz w:val="22"/>
                <w:szCs w:val="22"/>
              </w:rPr>
              <w:t>/4</w:t>
            </w:r>
            <w:r w:rsidRPr="00BA5F7F">
              <w:rPr>
                <w:sz w:val="22"/>
                <w:szCs w:val="22"/>
                <w:lang w:val="en-US"/>
              </w:rPr>
              <w:t>Gb</w:t>
            </w:r>
            <w:r w:rsidRPr="00BA5F7F">
              <w:rPr>
                <w:sz w:val="22"/>
                <w:szCs w:val="22"/>
              </w:rPr>
              <w:t xml:space="preserve"> /500</w:t>
            </w:r>
            <w:r w:rsidRPr="00BA5F7F">
              <w:rPr>
                <w:sz w:val="22"/>
                <w:szCs w:val="22"/>
                <w:lang w:val="en-US"/>
              </w:rPr>
              <w:t>Gb</w:t>
            </w:r>
            <w:r w:rsidRPr="00BA5F7F">
              <w:rPr>
                <w:sz w:val="22"/>
                <w:szCs w:val="22"/>
              </w:rPr>
              <w:t xml:space="preserve">/ </w:t>
            </w:r>
            <w:proofErr w:type="spellStart"/>
            <w:r w:rsidRPr="00BA5F7F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VA</w:t>
            </w:r>
            <w:r w:rsidRPr="00BA5F7F">
              <w:rPr>
                <w:sz w:val="22"/>
                <w:szCs w:val="22"/>
              </w:rPr>
              <w:t>703</w:t>
            </w:r>
            <w:r w:rsidRPr="00BA5F7F">
              <w:rPr>
                <w:sz w:val="22"/>
                <w:szCs w:val="22"/>
                <w:lang w:val="en-US"/>
              </w:rPr>
              <w:t>b</w:t>
            </w:r>
            <w:r w:rsidRPr="00BA5F7F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BA5F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x</w:t>
            </w:r>
            <w:r w:rsidRPr="00BA5F7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A5F7F">
              <w:rPr>
                <w:sz w:val="22"/>
                <w:szCs w:val="22"/>
              </w:rPr>
              <w:t>проекцион</w:t>
            </w:r>
            <w:proofErr w:type="spellEnd"/>
            <w:r w:rsidRPr="00BA5F7F">
              <w:rPr>
                <w:sz w:val="22"/>
                <w:szCs w:val="22"/>
              </w:rPr>
              <w:t xml:space="preserve">. </w:t>
            </w:r>
            <w:proofErr w:type="spellStart"/>
            <w:r w:rsidRPr="00BA5F7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Compact</w:t>
            </w:r>
            <w:r w:rsidRPr="00BA5F7F">
              <w:rPr>
                <w:sz w:val="22"/>
                <w:szCs w:val="22"/>
              </w:rPr>
              <w:t xml:space="preserve"> </w:t>
            </w:r>
            <w:proofErr w:type="spellStart"/>
            <w:r w:rsidRPr="00BA5F7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A5F7F">
              <w:rPr>
                <w:sz w:val="22"/>
                <w:szCs w:val="22"/>
              </w:rPr>
              <w:t xml:space="preserve"> 153</w:t>
            </w:r>
            <w:r w:rsidRPr="00BA5F7F">
              <w:rPr>
                <w:sz w:val="22"/>
                <w:szCs w:val="22"/>
                <w:lang w:val="en-US"/>
              </w:rPr>
              <w:t>x</w:t>
            </w:r>
            <w:r w:rsidRPr="00BA5F7F">
              <w:rPr>
                <w:sz w:val="22"/>
                <w:szCs w:val="22"/>
              </w:rPr>
              <w:t xml:space="preserve">200 </w:t>
            </w:r>
            <w:r w:rsidRPr="00BA5F7F">
              <w:rPr>
                <w:sz w:val="22"/>
                <w:szCs w:val="22"/>
                <w:lang w:val="en-US"/>
              </w:rPr>
              <w:t>c</w:t>
            </w:r>
            <w:r w:rsidRPr="00BA5F7F">
              <w:rPr>
                <w:sz w:val="22"/>
                <w:szCs w:val="22"/>
              </w:rPr>
              <w:t xml:space="preserve">м </w:t>
            </w:r>
            <w:r w:rsidRPr="00BA5F7F">
              <w:rPr>
                <w:sz w:val="22"/>
                <w:szCs w:val="22"/>
                <w:lang w:val="en-US"/>
              </w:rPr>
              <w:t>MATTE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White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S</w:t>
            </w:r>
            <w:r w:rsidRPr="00BA5F7F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A5F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F7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A5F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A5F7F" w14:paraId="520FA897" w14:textId="77777777" w:rsidTr="008416EB">
        <w:tc>
          <w:tcPr>
            <w:tcW w:w="7797" w:type="dxa"/>
            <w:shd w:val="clear" w:color="auto" w:fill="auto"/>
          </w:tcPr>
          <w:p w14:paraId="3B762436" w14:textId="77777777" w:rsidR="002C735C" w:rsidRPr="00BA5F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F7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5F7F">
              <w:rPr>
                <w:sz w:val="22"/>
                <w:szCs w:val="22"/>
              </w:rPr>
              <w:t>комплексом</w:t>
            </w:r>
            <w:proofErr w:type="gramStart"/>
            <w:r w:rsidRPr="00BA5F7F">
              <w:rPr>
                <w:sz w:val="22"/>
                <w:szCs w:val="22"/>
              </w:rPr>
              <w:t>.С</w:t>
            </w:r>
            <w:proofErr w:type="gramEnd"/>
            <w:r w:rsidRPr="00BA5F7F">
              <w:rPr>
                <w:sz w:val="22"/>
                <w:szCs w:val="22"/>
              </w:rPr>
              <w:t>пециализированная</w:t>
            </w:r>
            <w:proofErr w:type="spellEnd"/>
            <w:r w:rsidRPr="00BA5F7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BA5F7F">
              <w:rPr>
                <w:sz w:val="22"/>
                <w:szCs w:val="22"/>
                <w:lang w:val="en-US"/>
              </w:rPr>
              <w:t>HP</w:t>
            </w:r>
            <w:r w:rsidRPr="00BA5F7F">
              <w:rPr>
                <w:sz w:val="22"/>
                <w:szCs w:val="22"/>
              </w:rPr>
              <w:t xml:space="preserve"> 250 </w:t>
            </w:r>
            <w:r w:rsidRPr="00BA5F7F">
              <w:rPr>
                <w:sz w:val="22"/>
                <w:szCs w:val="22"/>
                <w:lang w:val="en-US"/>
              </w:rPr>
              <w:t>G</w:t>
            </w:r>
            <w:r w:rsidRPr="00BA5F7F">
              <w:rPr>
                <w:sz w:val="22"/>
                <w:szCs w:val="22"/>
              </w:rPr>
              <w:t>6 1</w:t>
            </w:r>
            <w:r w:rsidRPr="00BA5F7F">
              <w:rPr>
                <w:sz w:val="22"/>
                <w:szCs w:val="22"/>
                <w:lang w:val="en-US"/>
              </w:rPr>
              <w:t>WY</w:t>
            </w:r>
            <w:r w:rsidRPr="00BA5F7F">
              <w:rPr>
                <w:sz w:val="22"/>
                <w:szCs w:val="22"/>
              </w:rPr>
              <w:t>58</w:t>
            </w:r>
            <w:r w:rsidRPr="00BA5F7F">
              <w:rPr>
                <w:sz w:val="22"/>
                <w:szCs w:val="22"/>
                <w:lang w:val="en-US"/>
              </w:rPr>
              <w:t>EA</w:t>
            </w:r>
            <w:r w:rsidRPr="00BA5F7F">
              <w:rPr>
                <w:sz w:val="22"/>
                <w:szCs w:val="22"/>
              </w:rPr>
              <w:t xml:space="preserve">, Мультимедийный проектор </w:t>
            </w:r>
            <w:r w:rsidRPr="00BA5F7F">
              <w:rPr>
                <w:sz w:val="22"/>
                <w:szCs w:val="22"/>
                <w:lang w:val="en-US"/>
              </w:rPr>
              <w:t>LG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PF</w:t>
            </w:r>
            <w:r w:rsidRPr="00BA5F7F">
              <w:rPr>
                <w:sz w:val="22"/>
                <w:szCs w:val="22"/>
              </w:rPr>
              <w:t>1500</w:t>
            </w:r>
            <w:r w:rsidRPr="00BA5F7F">
              <w:rPr>
                <w:sz w:val="22"/>
                <w:szCs w:val="22"/>
                <w:lang w:val="en-US"/>
              </w:rPr>
              <w:t>G</w:t>
            </w:r>
            <w:r w:rsidRPr="00BA5F7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5806F5" w14:textId="77777777" w:rsidR="002C735C" w:rsidRPr="00BA5F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F7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A5F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A5F7F" w14:paraId="5613A999" w14:textId="77777777" w:rsidTr="008416EB">
        <w:tc>
          <w:tcPr>
            <w:tcW w:w="7797" w:type="dxa"/>
            <w:shd w:val="clear" w:color="auto" w:fill="auto"/>
          </w:tcPr>
          <w:p w14:paraId="3DC37C8D" w14:textId="77777777" w:rsidR="002C735C" w:rsidRPr="00BA5F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F7F">
              <w:rPr>
                <w:sz w:val="22"/>
                <w:szCs w:val="22"/>
              </w:rPr>
              <w:t xml:space="preserve"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5F7F">
              <w:rPr>
                <w:sz w:val="22"/>
                <w:szCs w:val="22"/>
              </w:rPr>
              <w:t>комплексом</w:t>
            </w:r>
            <w:proofErr w:type="gramStart"/>
            <w:r w:rsidRPr="00BA5F7F">
              <w:rPr>
                <w:sz w:val="22"/>
                <w:szCs w:val="22"/>
              </w:rPr>
              <w:t>.С</w:t>
            </w:r>
            <w:proofErr w:type="gramEnd"/>
            <w:r w:rsidRPr="00BA5F7F">
              <w:rPr>
                <w:sz w:val="22"/>
                <w:szCs w:val="22"/>
              </w:rPr>
              <w:t>пециализированная</w:t>
            </w:r>
            <w:proofErr w:type="spellEnd"/>
            <w:r w:rsidRPr="00BA5F7F">
              <w:rPr>
                <w:sz w:val="22"/>
                <w:szCs w:val="22"/>
              </w:rPr>
              <w:t xml:space="preserve">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BA5F7F">
              <w:rPr>
                <w:sz w:val="22"/>
                <w:szCs w:val="22"/>
                <w:lang w:val="en-US"/>
              </w:rPr>
              <w:t>HP</w:t>
            </w:r>
            <w:r w:rsidRPr="00BA5F7F">
              <w:rPr>
                <w:sz w:val="22"/>
                <w:szCs w:val="22"/>
              </w:rPr>
              <w:t xml:space="preserve"> 250 </w:t>
            </w:r>
            <w:r w:rsidRPr="00BA5F7F">
              <w:rPr>
                <w:sz w:val="22"/>
                <w:szCs w:val="22"/>
                <w:lang w:val="en-US"/>
              </w:rPr>
              <w:t>G</w:t>
            </w:r>
            <w:r w:rsidRPr="00BA5F7F">
              <w:rPr>
                <w:sz w:val="22"/>
                <w:szCs w:val="22"/>
              </w:rPr>
              <w:t>6 1</w:t>
            </w:r>
            <w:r w:rsidRPr="00BA5F7F">
              <w:rPr>
                <w:sz w:val="22"/>
                <w:szCs w:val="22"/>
                <w:lang w:val="en-US"/>
              </w:rPr>
              <w:t>WY</w:t>
            </w:r>
            <w:r w:rsidRPr="00BA5F7F">
              <w:rPr>
                <w:sz w:val="22"/>
                <w:szCs w:val="22"/>
              </w:rPr>
              <w:t>58</w:t>
            </w:r>
            <w:r w:rsidRPr="00BA5F7F">
              <w:rPr>
                <w:sz w:val="22"/>
                <w:szCs w:val="22"/>
                <w:lang w:val="en-US"/>
              </w:rPr>
              <w:t>EA</w:t>
            </w:r>
            <w:r w:rsidRPr="00BA5F7F">
              <w:rPr>
                <w:sz w:val="22"/>
                <w:szCs w:val="22"/>
              </w:rPr>
              <w:t xml:space="preserve">, Мультимедийный проектор </w:t>
            </w:r>
            <w:r w:rsidRPr="00BA5F7F">
              <w:rPr>
                <w:sz w:val="22"/>
                <w:szCs w:val="22"/>
                <w:lang w:val="en-US"/>
              </w:rPr>
              <w:t>LG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PF</w:t>
            </w:r>
            <w:r w:rsidRPr="00BA5F7F">
              <w:rPr>
                <w:sz w:val="22"/>
                <w:szCs w:val="22"/>
              </w:rPr>
              <w:t>1500</w:t>
            </w:r>
            <w:r w:rsidRPr="00BA5F7F">
              <w:rPr>
                <w:sz w:val="22"/>
                <w:szCs w:val="22"/>
                <w:lang w:val="en-US"/>
              </w:rPr>
              <w:t>G</w:t>
            </w:r>
            <w:r w:rsidRPr="00BA5F7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8E02F2" w14:textId="77777777" w:rsidR="002C735C" w:rsidRPr="00BA5F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F7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A5F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A5F7F" w14:paraId="75913D76" w14:textId="77777777" w:rsidTr="008416EB">
        <w:tc>
          <w:tcPr>
            <w:tcW w:w="7797" w:type="dxa"/>
            <w:shd w:val="clear" w:color="auto" w:fill="auto"/>
          </w:tcPr>
          <w:p w14:paraId="4B5E2873" w14:textId="77777777" w:rsidR="002C735C" w:rsidRPr="00BA5F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F7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A5F7F">
              <w:rPr>
                <w:sz w:val="22"/>
                <w:szCs w:val="22"/>
              </w:rPr>
              <w:t>комплексом</w:t>
            </w:r>
            <w:proofErr w:type="gramStart"/>
            <w:r w:rsidRPr="00BA5F7F">
              <w:rPr>
                <w:sz w:val="22"/>
                <w:szCs w:val="22"/>
              </w:rPr>
              <w:t>.С</w:t>
            </w:r>
            <w:proofErr w:type="gramEnd"/>
            <w:r w:rsidRPr="00BA5F7F">
              <w:rPr>
                <w:sz w:val="22"/>
                <w:szCs w:val="22"/>
              </w:rPr>
              <w:t>пециализированная</w:t>
            </w:r>
            <w:proofErr w:type="spellEnd"/>
            <w:r w:rsidRPr="00BA5F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A5F7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A5F7F">
              <w:rPr>
                <w:sz w:val="22"/>
                <w:szCs w:val="22"/>
              </w:rPr>
              <w:t>мКомпьютер</w:t>
            </w:r>
            <w:proofErr w:type="spellEnd"/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I</w:t>
            </w:r>
            <w:r w:rsidRPr="00BA5F7F">
              <w:rPr>
                <w:sz w:val="22"/>
                <w:szCs w:val="22"/>
              </w:rPr>
              <w:t xml:space="preserve">3-8100/ 8Гб/500Гб/ </w:t>
            </w:r>
            <w:r w:rsidRPr="00BA5F7F">
              <w:rPr>
                <w:sz w:val="22"/>
                <w:szCs w:val="22"/>
                <w:lang w:val="en-US"/>
              </w:rPr>
              <w:t>Philips</w:t>
            </w:r>
            <w:r w:rsidRPr="00BA5F7F">
              <w:rPr>
                <w:sz w:val="22"/>
                <w:szCs w:val="22"/>
              </w:rPr>
              <w:t>224</w:t>
            </w:r>
            <w:r w:rsidRPr="00BA5F7F">
              <w:rPr>
                <w:sz w:val="22"/>
                <w:szCs w:val="22"/>
                <w:lang w:val="en-US"/>
              </w:rPr>
              <w:t>E</w:t>
            </w:r>
            <w:r w:rsidRPr="00BA5F7F">
              <w:rPr>
                <w:sz w:val="22"/>
                <w:szCs w:val="22"/>
              </w:rPr>
              <w:t>5</w:t>
            </w:r>
            <w:r w:rsidRPr="00BA5F7F">
              <w:rPr>
                <w:sz w:val="22"/>
                <w:szCs w:val="22"/>
                <w:lang w:val="en-US"/>
              </w:rPr>
              <w:t>QSB</w:t>
            </w:r>
            <w:r w:rsidRPr="00BA5F7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A5F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A5F7F">
              <w:rPr>
                <w:sz w:val="22"/>
                <w:szCs w:val="22"/>
              </w:rPr>
              <w:t xml:space="preserve">5-7400 3 </w:t>
            </w:r>
            <w:proofErr w:type="spellStart"/>
            <w:r w:rsidRPr="00BA5F7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A5F7F">
              <w:rPr>
                <w:sz w:val="22"/>
                <w:szCs w:val="22"/>
              </w:rPr>
              <w:t>/8</w:t>
            </w:r>
            <w:r w:rsidRPr="00BA5F7F">
              <w:rPr>
                <w:sz w:val="22"/>
                <w:szCs w:val="22"/>
                <w:lang w:val="en-US"/>
              </w:rPr>
              <w:t>Gb</w:t>
            </w:r>
            <w:r w:rsidRPr="00BA5F7F">
              <w:rPr>
                <w:sz w:val="22"/>
                <w:szCs w:val="22"/>
              </w:rPr>
              <w:t>/1</w:t>
            </w:r>
            <w:r w:rsidRPr="00BA5F7F">
              <w:rPr>
                <w:sz w:val="22"/>
                <w:szCs w:val="22"/>
                <w:lang w:val="en-US"/>
              </w:rPr>
              <w:t>Tb</w:t>
            </w:r>
            <w:r w:rsidRPr="00BA5F7F">
              <w:rPr>
                <w:sz w:val="22"/>
                <w:szCs w:val="22"/>
              </w:rPr>
              <w:t>/</w:t>
            </w:r>
            <w:r w:rsidRPr="00BA5F7F">
              <w:rPr>
                <w:sz w:val="22"/>
                <w:szCs w:val="22"/>
                <w:lang w:val="en-US"/>
              </w:rPr>
              <w:t>Dell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e</w:t>
            </w:r>
            <w:r w:rsidRPr="00BA5F7F">
              <w:rPr>
                <w:sz w:val="22"/>
                <w:szCs w:val="22"/>
              </w:rPr>
              <w:t>2318</w:t>
            </w:r>
            <w:r w:rsidRPr="00BA5F7F">
              <w:rPr>
                <w:sz w:val="22"/>
                <w:szCs w:val="22"/>
                <w:lang w:val="en-US"/>
              </w:rPr>
              <w:t>h</w:t>
            </w:r>
            <w:r w:rsidRPr="00BA5F7F">
              <w:rPr>
                <w:sz w:val="22"/>
                <w:szCs w:val="22"/>
              </w:rPr>
              <w:t xml:space="preserve"> - 1 шт., Мультимедийный проектор 1 </w:t>
            </w:r>
            <w:r w:rsidRPr="00BA5F7F">
              <w:rPr>
                <w:sz w:val="22"/>
                <w:szCs w:val="22"/>
                <w:lang w:val="en-US"/>
              </w:rPr>
              <w:t>NEC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ME</w:t>
            </w:r>
            <w:r w:rsidRPr="00BA5F7F">
              <w:rPr>
                <w:sz w:val="22"/>
                <w:szCs w:val="22"/>
              </w:rPr>
              <w:t>401</w:t>
            </w:r>
            <w:r w:rsidRPr="00BA5F7F">
              <w:rPr>
                <w:sz w:val="22"/>
                <w:szCs w:val="22"/>
                <w:lang w:val="en-US"/>
              </w:rPr>
              <w:t>X</w:t>
            </w:r>
            <w:r w:rsidRPr="00BA5F7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A5F7F">
              <w:rPr>
                <w:sz w:val="22"/>
                <w:szCs w:val="22"/>
                <w:lang w:val="en-US"/>
              </w:rPr>
              <w:t>Matte</w:t>
            </w:r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White</w:t>
            </w:r>
            <w:r w:rsidRPr="00BA5F7F">
              <w:rPr>
                <w:sz w:val="22"/>
                <w:szCs w:val="22"/>
              </w:rPr>
              <w:t xml:space="preserve"> - 1 шт., Коммутатор </w:t>
            </w:r>
            <w:r w:rsidRPr="00BA5F7F">
              <w:rPr>
                <w:sz w:val="22"/>
                <w:szCs w:val="22"/>
                <w:lang w:val="en-US"/>
              </w:rPr>
              <w:t>HP</w:t>
            </w:r>
            <w:r w:rsidRPr="00BA5F7F">
              <w:rPr>
                <w:sz w:val="22"/>
                <w:szCs w:val="22"/>
              </w:rPr>
              <w:t xml:space="preserve"> </w:t>
            </w:r>
            <w:proofErr w:type="spellStart"/>
            <w:r w:rsidRPr="00BA5F7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A5F7F">
              <w:rPr>
                <w:sz w:val="22"/>
                <w:szCs w:val="22"/>
              </w:rPr>
              <w:t xml:space="preserve"> </w:t>
            </w:r>
            <w:r w:rsidRPr="00BA5F7F">
              <w:rPr>
                <w:sz w:val="22"/>
                <w:szCs w:val="22"/>
                <w:lang w:val="en-US"/>
              </w:rPr>
              <w:t>Switch</w:t>
            </w:r>
            <w:r w:rsidRPr="00BA5F7F">
              <w:rPr>
                <w:sz w:val="22"/>
                <w:szCs w:val="22"/>
              </w:rPr>
              <w:t xml:space="preserve"> 2610-24 (24 </w:t>
            </w:r>
            <w:r w:rsidRPr="00BA5F7F">
              <w:rPr>
                <w:sz w:val="22"/>
                <w:szCs w:val="22"/>
                <w:lang w:val="en-US"/>
              </w:rPr>
              <w:t>ports</w:t>
            </w:r>
            <w:r w:rsidRPr="00BA5F7F">
              <w:rPr>
                <w:sz w:val="22"/>
                <w:szCs w:val="22"/>
              </w:rPr>
              <w:t xml:space="preserve"> 10</w:t>
            </w:r>
            <w:proofErr w:type="gramEnd"/>
            <w:r w:rsidRPr="00BA5F7F">
              <w:rPr>
                <w:sz w:val="22"/>
                <w:szCs w:val="22"/>
              </w:rPr>
              <w:t>/</w:t>
            </w:r>
            <w:proofErr w:type="gramStart"/>
            <w:r w:rsidRPr="00BA5F7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642A3C2" w14:textId="77777777" w:rsidR="002C735C" w:rsidRPr="00BA5F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A5F7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A5F7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274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7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7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7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5F7F" w14:paraId="2F55EEE8" w14:textId="77777777" w:rsidTr="007A0D5B">
        <w:tc>
          <w:tcPr>
            <w:tcW w:w="562" w:type="dxa"/>
          </w:tcPr>
          <w:p w14:paraId="7E3A4A15" w14:textId="77777777" w:rsidR="00BA5F7F" w:rsidRPr="00A75042" w:rsidRDefault="00BA5F7F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D3903DD" w14:textId="77777777" w:rsidR="00BA5F7F" w:rsidRPr="00BA5F7F" w:rsidRDefault="00BA5F7F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5F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74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A5F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5F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7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A5F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A5F7F" w14:paraId="5A1C9382" w14:textId="77777777" w:rsidTr="00801458">
        <w:tc>
          <w:tcPr>
            <w:tcW w:w="2336" w:type="dxa"/>
          </w:tcPr>
          <w:p w14:paraId="4C518DAB" w14:textId="77777777" w:rsidR="005D65A5" w:rsidRPr="00BA5F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A5F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A5F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A5F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A5F7F" w14:paraId="07658034" w14:textId="77777777" w:rsidTr="00801458">
        <w:tc>
          <w:tcPr>
            <w:tcW w:w="2336" w:type="dxa"/>
          </w:tcPr>
          <w:p w14:paraId="1553D698" w14:textId="78F29BFB" w:rsidR="005D65A5" w:rsidRPr="00BA5F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A5F7F" w:rsidRDefault="007478E0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A5F7F" w:rsidRDefault="007478E0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A5F7F" w:rsidRDefault="007478E0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1,4</w:t>
            </w:r>
          </w:p>
        </w:tc>
      </w:tr>
      <w:tr w:rsidR="005D65A5" w:rsidRPr="00BA5F7F" w14:paraId="136CA99F" w14:textId="77777777" w:rsidTr="00801458">
        <w:tc>
          <w:tcPr>
            <w:tcW w:w="2336" w:type="dxa"/>
          </w:tcPr>
          <w:p w14:paraId="5FEFDEF6" w14:textId="77777777" w:rsidR="005D65A5" w:rsidRPr="00BA5F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497064" w14:textId="77777777" w:rsidR="005D65A5" w:rsidRPr="00BA5F7F" w:rsidRDefault="007478E0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C696AD1" w14:textId="77777777" w:rsidR="005D65A5" w:rsidRPr="00BA5F7F" w:rsidRDefault="007478E0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33C080" w14:textId="77777777" w:rsidR="005D65A5" w:rsidRPr="00BA5F7F" w:rsidRDefault="007478E0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5D65A5" w:rsidRPr="00BA5F7F" w14:paraId="0A8C29E9" w14:textId="77777777" w:rsidTr="00801458">
        <w:tc>
          <w:tcPr>
            <w:tcW w:w="2336" w:type="dxa"/>
          </w:tcPr>
          <w:p w14:paraId="4AB3F84D" w14:textId="77777777" w:rsidR="005D65A5" w:rsidRPr="00BA5F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497D02" w14:textId="77777777" w:rsidR="005D65A5" w:rsidRPr="00BA5F7F" w:rsidRDefault="007478E0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4DAA2B" w14:textId="77777777" w:rsidR="005D65A5" w:rsidRPr="00BA5F7F" w:rsidRDefault="007478E0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85F171" w14:textId="77777777" w:rsidR="005D65A5" w:rsidRPr="00BA5F7F" w:rsidRDefault="007478E0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BA5F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A5F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7480"/>
      <w:r w:rsidRPr="00BA5F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A5F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5F7F" w:rsidRPr="00BA5F7F" w14:paraId="3782C728" w14:textId="77777777" w:rsidTr="007A0D5B">
        <w:tc>
          <w:tcPr>
            <w:tcW w:w="562" w:type="dxa"/>
          </w:tcPr>
          <w:p w14:paraId="382B3004" w14:textId="77777777" w:rsidR="00BA5F7F" w:rsidRPr="00BA5F7F" w:rsidRDefault="00BA5F7F" w:rsidP="007A0D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DDD009" w14:textId="77777777" w:rsidR="00BA5F7F" w:rsidRPr="00BA5F7F" w:rsidRDefault="00BA5F7F" w:rsidP="007A0D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A5F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BB07E9" w14:textId="77777777" w:rsidR="00BA5F7F" w:rsidRPr="00BA5F7F" w:rsidRDefault="00BA5F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A5F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7481"/>
      <w:r w:rsidRPr="00BA5F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A5F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A5F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A5F7F" w14:paraId="0267C479" w14:textId="77777777" w:rsidTr="00801458">
        <w:tc>
          <w:tcPr>
            <w:tcW w:w="2500" w:type="pct"/>
          </w:tcPr>
          <w:p w14:paraId="37F699C9" w14:textId="77777777" w:rsidR="00B8237E" w:rsidRPr="00BA5F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A5F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A5F7F" w14:paraId="3F240151" w14:textId="77777777" w:rsidTr="00801458">
        <w:tc>
          <w:tcPr>
            <w:tcW w:w="2500" w:type="pct"/>
          </w:tcPr>
          <w:p w14:paraId="61E91592" w14:textId="61A0874C" w:rsidR="00B8237E" w:rsidRPr="00BA5F7F" w:rsidRDefault="00B8237E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A5F7F" w:rsidRDefault="005C548A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2-11</w:t>
            </w:r>
          </w:p>
        </w:tc>
      </w:tr>
      <w:tr w:rsidR="00B8237E" w:rsidRPr="00BA5F7F" w14:paraId="1AAE5E38" w14:textId="77777777" w:rsidTr="00801458">
        <w:tc>
          <w:tcPr>
            <w:tcW w:w="2500" w:type="pct"/>
          </w:tcPr>
          <w:p w14:paraId="3E30896A" w14:textId="77777777" w:rsidR="00B8237E" w:rsidRPr="00BA5F7F" w:rsidRDefault="00B8237E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148E92" w14:textId="77777777" w:rsidR="00B8237E" w:rsidRPr="00BA5F7F" w:rsidRDefault="005C548A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BA5F7F" w14:paraId="0B475C17" w14:textId="77777777" w:rsidTr="00801458">
        <w:tc>
          <w:tcPr>
            <w:tcW w:w="2500" w:type="pct"/>
          </w:tcPr>
          <w:p w14:paraId="2E614264" w14:textId="77777777" w:rsidR="00B8237E" w:rsidRPr="00BA5F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43CCB12" w14:textId="77777777" w:rsidR="00B8237E" w:rsidRPr="00BA5F7F" w:rsidRDefault="005C548A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BA5F7F" w14:paraId="4DE259B6" w14:textId="77777777" w:rsidTr="00801458">
        <w:tc>
          <w:tcPr>
            <w:tcW w:w="2500" w:type="pct"/>
          </w:tcPr>
          <w:p w14:paraId="4BA49D12" w14:textId="77777777" w:rsidR="00B8237E" w:rsidRPr="00BA5F7F" w:rsidRDefault="00B8237E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52A96A8" w14:textId="77777777" w:rsidR="00B8237E" w:rsidRPr="00BA5F7F" w:rsidRDefault="005C548A" w:rsidP="00801458">
            <w:pPr>
              <w:rPr>
                <w:rFonts w:ascii="Times New Roman" w:hAnsi="Times New Roman" w:cs="Times New Roman"/>
              </w:rPr>
            </w:pPr>
            <w:r w:rsidRPr="00BA5F7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74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94E0B" w14:textId="77777777" w:rsidR="00DB7B4F" w:rsidRDefault="00DB7B4F" w:rsidP="00315CA6">
      <w:pPr>
        <w:spacing w:after="0" w:line="240" w:lineRule="auto"/>
      </w:pPr>
      <w:r>
        <w:separator/>
      </w:r>
    </w:p>
  </w:endnote>
  <w:endnote w:type="continuationSeparator" w:id="0">
    <w:p w14:paraId="5CF5EC5C" w14:textId="77777777" w:rsidR="00DB7B4F" w:rsidRDefault="00DB7B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04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83EBC" w14:textId="77777777" w:rsidR="00DB7B4F" w:rsidRDefault="00DB7B4F" w:rsidP="00315CA6">
      <w:pPr>
        <w:spacing w:after="0" w:line="240" w:lineRule="auto"/>
      </w:pPr>
      <w:r>
        <w:separator/>
      </w:r>
    </w:p>
  </w:footnote>
  <w:footnote w:type="continuationSeparator" w:id="0">
    <w:p w14:paraId="2F60713B" w14:textId="77777777" w:rsidR="00DB7B4F" w:rsidRDefault="00DB7B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4FBB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504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5F7F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7B4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F7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F7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9A%20%D0%9C%D0%B5%D0%B6%D0%B4%D1%83%D0%BD%D0%B0%D1%80%D0%BE%D0%B4%D0%BD%D1%8B%D0%B9%20%D0%B1%D0%B8%D0%B7%D0%BD%D0%B5%D1%8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ibooks.ru/reading.php?short=1&amp;isbn=978-5-496-00691-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915589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98936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506049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F37D94-6ADD-45FB-936D-DA5E28AF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3428</Words>
  <Characters>19545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